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B8B5" w14:textId="5712976B" w:rsidR="002331EB" w:rsidRPr="009E4CA9" w:rsidRDefault="00A56B59">
      <w:pPr>
        <w:rPr>
          <w:rFonts w:ascii="Arial" w:hAnsi="Arial" w:cs="Arial"/>
          <w:b/>
        </w:rPr>
      </w:pPr>
      <w:r w:rsidRPr="009E4CA9">
        <w:rPr>
          <w:rFonts w:ascii="Arial" w:hAnsi="Arial" w:cs="Arial"/>
          <w:b/>
        </w:rPr>
        <w:t>Análise SWOT</w:t>
      </w:r>
    </w:p>
    <w:p w14:paraId="0654F798" w14:textId="6C4BDC5B" w:rsidR="002331EB" w:rsidRPr="0068427B" w:rsidRDefault="00136375">
      <w:pPr>
        <w:rPr>
          <w:rFonts w:ascii="Arial" w:hAnsi="Arial" w:cs="Arial"/>
        </w:rPr>
      </w:pPr>
      <w:r w:rsidRPr="0068427B">
        <w:rPr>
          <w:rFonts w:ascii="Arial" w:hAnsi="Arial" w:cs="Arial"/>
        </w:rPr>
        <w:t>Produto de entrada</w:t>
      </w:r>
      <w:r w:rsidR="002331EB" w:rsidRPr="0068427B">
        <w:rPr>
          <w:rFonts w:ascii="Arial" w:hAnsi="Arial" w:cs="Arial"/>
        </w:rPr>
        <w:t xml:space="preserve">: </w:t>
      </w:r>
      <w:r w:rsidR="00E40CD6">
        <w:rPr>
          <w:rFonts w:ascii="Arial" w:hAnsi="Arial" w:cs="Arial"/>
        </w:rPr>
        <w:t>Transportes frigorificados</w:t>
      </w:r>
    </w:p>
    <w:p w14:paraId="5F394281" w14:textId="0F7DED24" w:rsidR="0068427B" w:rsidRPr="0068427B" w:rsidRDefault="0068427B">
      <w:pPr>
        <w:rPr>
          <w:rFonts w:ascii="Arial" w:hAnsi="Arial" w:cs="Arial"/>
        </w:rPr>
      </w:pPr>
      <w:r w:rsidRPr="0068427B">
        <w:rPr>
          <w:rFonts w:ascii="Arial" w:hAnsi="Arial" w:cs="Arial"/>
        </w:rPr>
        <w:t xml:space="preserve">Concorrentes: </w:t>
      </w:r>
      <w:r w:rsidR="00E40CD6">
        <w:rPr>
          <w:rFonts w:ascii="Arial" w:hAnsi="Arial" w:cs="Arial"/>
        </w:rPr>
        <w:t xml:space="preserve">Concorrente 1, Concorrente </w:t>
      </w:r>
      <w:proofErr w:type="gramStart"/>
      <w:r w:rsidR="00E40CD6">
        <w:rPr>
          <w:rFonts w:ascii="Arial" w:hAnsi="Arial" w:cs="Arial"/>
        </w:rPr>
        <w:t xml:space="preserve">2 </w:t>
      </w:r>
      <w:r w:rsidRPr="0068427B">
        <w:rPr>
          <w:rFonts w:ascii="Arial" w:hAnsi="Arial" w:cs="Arial"/>
        </w:rPr>
        <w:t xml:space="preserve"> _</w:t>
      </w:r>
      <w:proofErr w:type="gramEnd"/>
      <w:r w:rsidRPr="0068427B">
        <w:rPr>
          <w:rFonts w:ascii="Arial" w:hAnsi="Arial" w:cs="Arial"/>
        </w:rPr>
        <w:t>____________ _____________ _____________</w:t>
      </w:r>
    </w:p>
    <w:p w14:paraId="718631D4" w14:textId="77777777" w:rsidR="002331EB" w:rsidRPr="009E4CA9" w:rsidRDefault="002331EB">
      <w:pPr>
        <w:rPr>
          <w:rFonts w:ascii="Arial" w:hAnsi="Arial" w:cs="Arial"/>
        </w:rPr>
      </w:pPr>
    </w:p>
    <w:tbl>
      <w:tblPr>
        <w:tblStyle w:val="Tabelacomgrade"/>
        <w:tblW w:w="15593" w:type="dxa"/>
        <w:tblInd w:w="-5" w:type="dxa"/>
        <w:tblLook w:val="04A0" w:firstRow="1" w:lastRow="0" w:firstColumn="1" w:lastColumn="0" w:noHBand="0" w:noVBand="1"/>
      </w:tblPr>
      <w:tblGrid>
        <w:gridCol w:w="7797"/>
        <w:gridCol w:w="7796"/>
      </w:tblGrid>
      <w:tr w:rsidR="002331EB" w:rsidRPr="009E4CA9" w14:paraId="0A601AD3" w14:textId="77777777" w:rsidTr="0068427B">
        <w:trPr>
          <w:trHeight w:val="4268"/>
        </w:trPr>
        <w:tc>
          <w:tcPr>
            <w:tcW w:w="7797" w:type="dxa"/>
          </w:tcPr>
          <w:p w14:paraId="77201A10" w14:textId="77777777" w:rsidR="002331EB" w:rsidRPr="009E4CA9" w:rsidRDefault="002331EB">
            <w:pPr>
              <w:rPr>
                <w:rFonts w:ascii="Arial" w:hAnsi="Arial" w:cs="Arial"/>
              </w:rPr>
            </w:pPr>
          </w:p>
          <w:p w14:paraId="12D2ECB2" w14:textId="61ABA592" w:rsidR="002331EB" w:rsidRPr="009E4CA9" w:rsidRDefault="00136375">
            <w:pPr>
              <w:rPr>
                <w:rFonts w:ascii="Arial" w:hAnsi="Arial" w:cs="Arial"/>
              </w:rPr>
            </w:pPr>
            <w:r w:rsidRPr="009E4CA9">
              <w:rPr>
                <w:rFonts w:ascii="Arial" w:hAnsi="Arial" w:cs="Arial"/>
                <w:sz w:val="36"/>
              </w:rPr>
              <w:t>Pontos fortes</w:t>
            </w:r>
            <w:r w:rsidR="002331EB" w:rsidRPr="009E4CA9">
              <w:rPr>
                <w:rFonts w:ascii="Arial" w:hAnsi="Arial" w:cs="Arial"/>
                <w:sz w:val="36"/>
              </w:rPr>
              <w:t xml:space="preserve">:  </w:t>
            </w:r>
          </w:p>
          <w:p w14:paraId="16254609" w14:textId="2EFC73DA" w:rsidR="002331EB" w:rsidRPr="009E4CA9" w:rsidRDefault="002331EB">
            <w:pPr>
              <w:rPr>
                <w:rFonts w:ascii="Arial" w:hAnsi="Arial" w:cs="Arial"/>
              </w:rPr>
            </w:pPr>
          </w:p>
          <w:p w14:paraId="25F54EF5" w14:textId="696C4E5C" w:rsidR="002331EB" w:rsidRPr="009E4CA9" w:rsidRDefault="00E40CD6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Preço muito competitivo</w:t>
            </w:r>
          </w:p>
          <w:p w14:paraId="0A21676B" w14:textId="7D20EB4F" w:rsidR="002331EB" w:rsidRPr="009E4CA9" w:rsidRDefault="00E40CD6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Atende em todo Brasil</w:t>
            </w:r>
          </w:p>
          <w:p w14:paraId="4C049BA6" w14:textId="035CA25D" w:rsidR="002331EB" w:rsidRPr="009E4CA9" w:rsidRDefault="00E40CD6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Projetos personalizados </w:t>
            </w:r>
          </w:p>
          <w:p w14:paraId="7C21CDCA" w14:textId="37AA6C06" w:rsidR="002331EB" w:rsidRPr="009E4CA9" w:rsidRDefault="002331EB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36961F20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3834D189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5D575679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7A9D5AC3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57AA4335" w14:textId="77777777" w:rsidR="002331EB" w:rsidRPr="0068427B" w:rsidRDefault="002331E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6B72F66B" w14:textId="7A6A3618" w:rsidR="002331EB" w:rsidRPr="009E4CA9" w:rsidRDefault="002331E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235F931F" w14:textId="77777777" w:rsidR="002331EB" w:rsidRPr="009E4CA9" w:rsidRDefault="002331EB">
            <w:pPr>
              <w:rPr>
                <w:rFonts w:ascii="Arial" w:hAnsi="Arial" w:cs="Arial"/>
              </w:rPr>
            </w:pPr>
          </w:p>
          <w:p w14:paraId="7CA541CE" w14:textId="3367D2EF" w:rsidR="002331EB" w:rsidRPr="009E4CA9" w:rsidRDefault="00136375" w:rsidP="002331EB">
            <w:pPr>
              <w:rPr>
                <w:rFonts w:ascii="Arial" w:hAnsi="Arial" w:cs="Arial"/>
              </w:rPr>
            </w:pPr>
            <w:r w:rsidRPr="009E4CA9">
              <w:rPr>
                <w:rFonts w:ascii="Arial" w:hAnsi="Arial" w:cs="Arial"/>
                <w:sz w:val="36"/>
              </w:rPr>
              <w:t>Pontos fracos</w:t>
            </w:r>
            <w:r w:rsidR="002331EB" w:rsidRPr="009E4CA9">
              <w:rPr>
                <w:rFonts w:ascii="Arial" w:hAnsi="Arial" w:cs="Arial"/>
                <w:sz w:val="36"/>
              </w:rPr>
              <w:t xml:space="preserve">:  </w:t>
            </w:r>
          </w:p>
          <w:p w14:paraId="6ADA6662" w14:textId="77777777" w:rsidR="002331EB" w:rsidRPr="009E4CA9" w:rsidRDefault="002331EB" w:rsidP="002331EB">
            <w:pPr>
              <w:rPr>
                <w:rFonts w:ascii="Arial" w:hAnsi="Arial" w:cs="Arial"/>
              </w:rPr>
            </w:pPr>
          </w:p>
          <w:p w14:paraId="5796A2D4" w14:textId="5DA3B1C1" w:rsidR="002331EB" w:rsidRPr="009E4CA9" w:rsidRDefault="00E40CD6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atende à ind. química</w:t>
            </w:r>
          </w:p>
          <w:p w14:paraId="48F18824" w14:textId="026B3C3E" w:rsidR="002331EB" w:rsidRPr="009E4CA9" w:rsidRDefault="00E40CD6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Prazo de implementação</w:t>
            </w:r>
          </w:p>
          <w:p w14:paraId="7500A0D8" w14:textId="182BFA3C" w:rsidR="002331EB" w:rsidRPr="009E4CA9" w:rsidRDefault="00E40CD6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de controle defasados</w:t>
            </w:r>
          </w:p>
          <w:p w14:paraId="34278185" w14:textId="3DBF3E68" w:rsidR="002331EB" w:rsidRPr="009E4CA9" w:rsidRDefault="002331EB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65D25E66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527C5C60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07F0A93E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3699653F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6AA09951" w14:textId="6CC9E7AE" w:rsidR="002331EB" w:rsidRPr="009E4CA9" w:rsidRDefault="002331EB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34646414" w14:textId="08173051" w:rsidR="002331EB" w:rsidRPr="009E4CA9" w:rsidRDefault="002331EB">
            <w:pPr>
              <w:rPr>
                <w:rFonts w:ascii="Arial" w:hAnsi="Arial" w:cs="Arial"/>
              </w:rPr>
            </w:pPr>
          </w:p>
        </w:tc>
      </w:tr>
      <w:tr w:rsidR="002331EB" w:rsidRPr="009E4CA9" w14:paraId="79CFC3A6" w14:textId="77777777" w:rsidTr="0068427B">
        <w:tc>
          <w:tcPr>
            <w:tcW w:w="7797" w:type="dxa"/>
          </w:tcPr>
          <w:p w14:paraId="10389E1D" w14:textId="77777777" w:rsidR="002331EB" w:rsidRPr="009E4CA9" w:rsidRDefault="002331EB">
            <w:pPr>
              <w:rPr>
                <w:rFonts w:ascii="Arial" w:hAnsi="Arial" w:cs="Arial"/>
              </w:rPr>
            </w:pPr>
          </w:p>
          <w:p w14:paraId="2E2695A3" w14:textId="78A3DEB0" w:rsidR="002331EB" w:rsidRPr="009E4CA9" w:rsidRDefault="00136375" w:rsidP="002331EB">
            <w:pPr>
              <w:rPr>
                <w:rFonts w:ascii="Arial" w:hAnsi="Arial" w:cs="Arial"/>
              </w:rPr>
            </w:pPr>
            <w:r w:rsidRPr="009E4CA9">
              <w:rPr>
                <w:rFonts w:ascii="Arial" w:hAnsi="Arial" w:cs="Arial"/>
                <w:sz w:val="36"/>
              </w:rPr>
              <w:t>Oportunidades</w:t>
            </w:r>
            <w:r w:rsidR="002331EB" w:rsidRPr="009E4CA9">
              <w:rPr>
                <w:rFonts w:ascii="Arial" w:hAnsi="Arial" w:cs="Arial"/>
                <w:sz w:val="36"/>
              </w:rPr>
              <w:t xml:space="preserve">:  </w:t>
            </w:r>
          </w:p>
          <w:p w14:paraId="1947668F" w14:textId="77777777" w:rsidR="002331EB" w:rsidRPr="009E4CA9" w:rsidRDefault="002331EB" w:rsidP="002331EB">
            <w:pPr>
              <w:rPr>
                <w:rFonts w:ascii="Arial" w:hAnsi="Arial" w:cs="Arial"/>
              </w:rPr>
            </w:pPr>
          </w:p>
          <w:p w14:paraId="63363558" w14:textId="0A41ACB3" w:rsidR="002331EB" w:rsidRPr="009E4CA9" w:rsidRDefault="00E40CD6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legislação que obriga a entrega e armazenamento em até 24hs para prod. farmacêuticos controlados</w:t>
            </w:r>
          </w:p>
          <w:p w14:paraId="31A9500E" w14:textId="3BF9B150" w:rsidR="002331EB" w:rsidRPr="009E4CA9" w:rsidRDefault="00E40CD6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Novos investimentos previstos para ind. Veterinária.</w:t>
            </w:r>
          </w:p>
          <w:p w14:paraId="4770EFD1" w14:textId="5CCA0315" w:rsidR="002331EB" w:rsidRPr="009E4CA9" w:rsidRDefault="002331EB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52AD10BF" w14:textId="317B2869" w:rsidR="002331EB" w:rsidRPr="009E4CA9" w:rsidRDefault="002331EB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01AFDFE2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532C8A16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6EBA558B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7D70A762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4575BEF8" w14:textId="77777777" w:rsidR="009E4CA9" w:rsidRPr="0068427B" w:rsidRDefault="009E4CA9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026D8CA8" w14:textId="77777777" w:rsidR="002331EB" w:rsidRPr="009E4CA9" w:rsidRDefault="002331EB">
            <w:pPr>
              <w:rPr>
                <w:rFonts w:ascii="Arial" w:hAnsi="Arial" w:cs="Arial"/>
              </w:rPr>
            </w:pPr>
          </w:p>
          <w:p w14:paraId="37683401" w14:textId="77777777" w:rsidR="002331EB" w:rsidRPr="009E4CA9" w:rsidRDefault="002331EB">
            <w:pPr>
              <w:rPr>
                <w:rFonts w:ascii="Arial" w:hAnsi="Arial" w:cs="Arial"/>
              </w:rPr>
            </w:pPr>
          </w:p>
          <w:p w14:paraId="23F1D60A" w14:textId="08D6E6FD" w:rsidR="002331EB" w:rsidRPr="009E4CA9" w:rsidRDefault="002331E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00BABF0D" w14:textId="77777777" w:rsidR="002331EB" w:rsidRPr="009E4CA9" w:rsidRDefault="002331EB">
            <w:pPr>
              <w:rPr>
                <w:rFonts w:ascii="Arial" w:hAnsi="Arial" w:cs="Arial"/>
              </w:rPr>
            </w:pPr>
          </w:p>
          <w:p w14:paraId="173FF532" w14:textId="1D5E0E6B" w:rsidR="002331EB" w:rsidRPr="009E4CA9" w:rsidRDefault="00136375" w:rsidP="002331EB">
            <w:pPr>
              <w:rPr>
                <w:rFonts w:ascii="Arial" w:hAnsi="Arial" w:cs="Arial"/>
              </w:rPr>
            </w:pPr>
            <w:r w:rsidRPr="009E4CA9">
              <w:rPr>
                <w:rFonts w:ascii="Arial" w:hAnsi="Arial" w:cs="Arial"/>
                <w:sz w:val="36"/>
              </w:rPr>
              <w:t>Ameaças</w:t>
            </w:r>
            <w:r w:rsidR="002331EB" w:rsidRPr="009E4CA9">
              <w:rPr>
                <w:rFonts w:ascii="Arial" w:hAnsi="Arial" w:cs="Arial"/>
                <w:sz w:val="36"/>
              </w:rPr>
              <w:t xml:space="preserve">:  </w:t>
            </w:r>
          </w:p>
          <w:p w14:paraId="0BAE3DBC" w14:textId="77777777" w:rsidR="002331EB" w:rsidRPr="009E4CA9" w:rsidRDefault="002331EB" w:rsidP="002331EB">
            <w:pPr>
              <w:rPr>
                <w:rFonts w:ascii="Arial" w:hAnsi="Arial" w:cs="Arial"/>
              </w:rPr>
            </w:pPr>
          </w:p>
          <w:p w14:paraId="3683079D" w14:textId="0C5154B0" w:rsidR="002331EB" w:rsidRPr="009E4CA9" w:rsidRDefault="00F860C7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Câmbio flutuante pressionando os preços das mercadorias importadas.</w:t>
            </w:r>
          </w:p>
          <w:p w14:paraId="5BC7D79B" w14:textId="57C0AE8A" w:rsidR="002331EB" w:rsidRPr="009E4CA9" w:rsidRDefault="00F860C7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concorrência estrangeira com preços muito agressivos para ind. farmacêutica</w:t>
            </w:r>
            <w:bookmarkStart w:id="0" w:name="_GoBack"/>
            <w:bookmarkEnd w:id="0"/>
          </w:p>
          <w:p w14:paraId="1CA73512" w14:textId="3E9DF9FE" w:rsidR="002331EB" w:rsidRPr="009E4CA9" w:rsidRDefault="002331EB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55ABAC42" w14:textId="1834DA0E" w:rsidR="002331EB" w:rsidRPr="009E4CA9" w:rsidRDefault="002331EB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35CE04CB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3B9AB098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387590AF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113C5EC5" w14:textId="77777777" w:rsidR="0068427B" w:rsidRPr="009E4CA9" w:rsidRDefault="0068427B" w:rsidP="006842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35FC4D13" w14:textId="18C9FE7E" w:rsidR="002331EB" w:rsidRPr="009E4CA9" w:rsidRDefault="002331EB" w:rsidP="002331E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0FACF8C1" w14:textId="5CFD693A" w:rsidR="002331EB" w:rsidRPr="009E4CA9" w:rsidRDefault="002331EB">
            <w:pPr>
              <w:rPr>
                <w:rFonts w:ascii="Arial" w:hAnsi="Arial" w:cs="Arial"/>
              </w:rPr>
            </w:pPr>
          </w:p>
        </w:tc>
      </w:tr>
    </w:tbl>
    <w:p w14:paraId="003F91F5" w14:textId="77777777" w:rsidR="002331EB" w:rsidRPr="009E4CA9" w:rsidRDefault="002331EB" w:rsidP="009E4CA9">
      <w:pPr>
        <w:rPr>
          <w:rFonts w:ascii="Arial" w:hAnsi="Arial" w:cs="Arial"/>
        </w:rPr>
      </w:pPr>
    </w:p>
    <w:sectPr w:rsidR="002331EB" w:rsidRPr="009E4CA9" w:rsidSect="0068427B">
      <w:pgSz w:w="16820" w:h="11900" w:orient="landscape"/>
      <w:pgMar w:top="782" w:right="567" w:bottom="77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7C5"/>
    <w:multiLevelType w:val="hybridMultilevel"/>
    <w:tmpl w:val="30A6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EB"/>
    <w:rsid w:val="000C34CA"/>
    <w:rsid w:val="00136375"/>
    <w:rsid w:val="001454F3"/>
    <w:rsid w:val="002331EB"/>
    <w:rsid w:val="00374E68"/>
    <w:rsid w:val="0068427B"/>
    <w:rsid w:val="007A455F"/>
    <w:rsid w:val="008D0ACC"/>
    <w:rsid w:val="00906E88"/>
    <w:rsid w:val="009E4CA9"/>
    <w:rsid w:val="00A56B59"/>
    <w:rsid w:val="00DA0605"/>
    <w:rsid w:val="00E40CD6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47FFC"/>
  <w15:chartTrackingRefBased/>
  <w15:docId w15:val="{AB5F61A6-14B3-EB44-B078-4094A7C6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</Words>
  <Characters>650</Characters>
  <Application>Microsoft Office Word</Application>
  <DocSecurity>0</DocSecurity>
  <Lines>216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Stavros Frangoulidis</cp:lastModifiedBy>
  <cp:revision>10</cp:revision>
  <dcterms:created xsi:type="dcterms:W3CDTF">2018-12-06T20:44:00Z</dcterms:created>
  <dcterms:modified xsi:type="dcterms:W3CDTF">2019-03-26T10:54:00Z</dcterms:modified>
</cp:coreProperties>
</file>